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02" w:rsidRDefault="004D5502" w:rsidP="00441E5A">
      <w:pPr>
        <w:jc w:val="center"/>
        <w:rPr>
          <w:b/>
        </w:rPr>
      </w:pPr>
      <w:r>
        <w:rPr>
          <w:b/>
        </w:rPr>
        <w:t>School Support Charter</w:t>
      </w:r>
      <w:r w:rsidR="00BF4C1A">
        <w:rPr>
          <w:b/>
        </w:rPr>
        <w:t xml:space="preserve"> – St John’s College, Dubbo</w:t>
      </w:r>
    </w:p>
    <w:p w:rsidR="0027093A" w:rsidRDefault="004D5502" w:rsidP="004D5502">
      <w:pPr>
        <w:jc w:val="both"/>
        <w:rPr>
          <w:b/>
        </w:rPr>
      </w:pPr>
      <w:r>
        <w:rPr>
          <w:b/>
        </w:rPr>
        <w:t>Contact Person (the overseer) – Secondary</w:t>
      </w:r>
    </w:p>
    <w:p w:rsidR="004D5502" w:rsidRDefault="004D5502" w:rsidP="004D5502">
      <w:pPr>
        <w:jc w:val="both"/>
        <w:rPr>
          <w:b/>
        </w:rPr>
      </w:pPr>
    </w:p>
    <w:p w:rsidR="004D5502" w:rsidRDefault="004D5502" w:rsidP="004D5502">
      <w:pPr>
        <w:jc w:val="both"/>
      </w:pPr>
      <w:r>
        <w:t>•</w:t>
      </w:r>
      <w:r>
        <w:tab/>
        <w:t>Needs to be a member of the Executive.</w:t>
      </w:r>
    </w:p>
    <w:p w:rsidR="004D5502" w:rsidRDefault="004D5502" w:rsidP="004D5502">
      <w:pPr>
        <w:jc w:val="both"/>
      </w:pPr>
      <w:r>
        <w:t>•</w:t>
      </w:r>
      <w:r>
        <w:tab/>
        <w:t>Ensures support is given to:</w:t>
      </w:r>
    </w:p>
    <w:p w:rsidR="004D5502" w:rsidRDefault="004D5502" w:rsidP="004D5502">
      <w:pPr>
        <w:pStyle w:val="ListParagraph"/>
        <w:numPr>
          <w:ilvl w:val="0"/>
          <w:numId w:val="1"/>
        </w:numPr>
        <w:jc w:val="both"/>
      </w:pPr>
      <w:r>
        <w:t>Students With Disabilities (SWDs) (those funded).</w:t>
      </w:r>
    </w:p>
    <w:p w:rsidR="004B7DF0" w:rsidRDefault="004D5502" w:rsidP="004B7DF0">
      <w:pPr>
        <w:pStyle w:val="ListParagraph"/>
        <w:numPr>
          <w:ilvl w:val="0"/>
          <w:numId w:val="1"/>
        </w:numPr>
        <w:spacing w:after="0"/>
        <w:jc w:val="both"/>
      </w:pPr>
      <w:r>
        <w:t>Students with Special Learning Needs.</w:t>
      </w:r>
    </w:p>
    <w:p w:rsidR="004D5502" w:rsidRDefault="004D5502" w:rsidP="004B7DF0">
      <w:pPr>
        <w:spacing w:after="0"/>
        <w:ind w:left="720"/>
        <w:jc w:val="both"/>
      </w:pPr>
    </w:p>
    <w:p w:rsidR="00CF0FA5" w:rsidRDefault="004B7DF0" w:rsidP="00CF0FA5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          </w:t>
      </w:r>
      <w:r w:rsidR="004D5502">
        <w:t>Co-ordinates the service delivery from the support staff in the school.</w:t>
      </w:r>
    </w:p>
    <w:p w:rsidR="00CF0FA5" w:rsidRDefault="00CF0FA5" w:rsidP="00CF0FA5">
      <w:pPr>
        <w:pStyle w:val="ListParagraph"/>
        <w:spacing w:after="0"/>
        <w:ind w:left="170"/>
        <w:jc w:val="both"/>
      </w:pPr>
    </w:p>
    <w:p w:rsidR="00CF0FA5" w:rsidRDefault="00CF0FA5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Develop / formulate / evaluate policies to ensure special needs learning support structures (including G&amp;T) within the College are inclusive.</w:t>
      </w:r>
    </w:p>
    <w:p w:rsidR="00CF0FA5" w:rsidRDefault="00CF0FA5" w:rsidP="00CF0FA5">
      <w:pPr>
        <w:pStyle w:val="ListParagraph"/>
        <w:spacing w:after="0"/>
        <w:jc w:val="both"/>
      </w:pPr>
    </w:p>
    <w:p w:rsidR="00CF0FA5" w:rsidRDefault="00CF0FA5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Analyse and act upon Reading Assessment data to review Intensive Reading Programs effectiveness/establish appropriate students programs.</w:t>
      </w:r>
    </w:p>
    <w:p w:rsidR="00CF0FA5" w:rsidRDefault="00CF0FA5" w:rsidP="00CF0FA5">
      <w:pPr>
        <w:spacing w:after="0"/>
        <w:jc w:val="both"/>
      </w:pPr>
    </w:p>
    <w:p w:rsidR="00CF0FA5" w:rsidRDefault="00CF0FA5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Provide professional development to staff re issues relating to the educational needs of special needs students.</w:t>
      </w:r>
    </w:p>
    <w:p w:rsidR="00CF0FA5" w:rsidRDefault="00CF0FA5" w:rsidP="00CF0FA5">
      <w:pPr>
        <w:spacing w:after="0"/>
        <w:jc w:val="both"/>
      </w:pPr>
    </w:p>
    <w:p w:rsidR="00CF0FA5" w:rsidRDefault="00CF0FA5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Inform whole staff of inclusive education practices / individual students needs.</w:t>
      </w:r>
    </w:p>
    <w:p w:rsidR="00CF0FA5" w:rsidRDefault="00CF0FA5" w:rsidP="00CF0FA5">
      <w:pPr>
        <w:spacing w:after="0"/>
        <w:jc w:val="both"/>
      </w:pPr>
    </w:p>
    <w:p w:rsidR="00CF0FA5" w:rsidRDefault="00CF0FA5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Arrange and claim regular ILC staff meetings.</w:t>
      </w:r>
    </w:p>
    <w:p w:rsidR="00CF0FA5" w:rsidRDefault="00CF0FA5" w:rsidP="00CF0FA5">
      <w:pPr>
        <w:spacing w:after="0"/>
        <w:jc w:val="both"/>
      </w:pPr>
    </w:p>
    <w:p w:rsidR="00CF0FA5" w:rsidRDefault="009F00F6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Liaise</w:t>
      </w:r>
      <w:r w:rsidR="00CF0FA5">
        <w:t xml:space="preserve"> with KLA / Year coordinator to ensure special needs students needs are being catered for.</w:t>
      </w:r>
    </w:p>
    <w:p w:rsidR="00CF0FA5" w:rsidRDefault="00CF0FA5" w:rsidP="00CF0FA5">
      <w:pPr>
        <w:spacing w:after="0"/>
        <w:jc w:val="both"/>
      </w:pPr>
    </w:p>
    <w:p w:rsidR="00CF0FA5" w:rsidRDefault="00CF0FA5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Develop SLSO handbook outlin</w:t>
      </w:r>
      <w:r w:rsidR="009F00F6">
        <w:t>in</w:t>
      </w:r>
      <w:r>
        <w:t>g roles/responsibilities useful strategies and ensure all teachers are aware of these roles.</w:t>
      </w:r>
    </w:p>
    <w:p w:rsidR="00CF0FA5" w:rsidRDefault="00CF0FA5" w:rsidP="00CF0FA5">
      <w:pPr>
        <w:spacing w:after="0"/>
        <w:jc w:val="both"/>
      </w:pPr>
    </w:p>
    <w:p w:rsidR="00CF0FA5" w:rsidRDefault="00CF0FA5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Ensure classroom teachers are responsible for programming for special needs students in their classes.</w:t>
      </w:r>
    </w:p>
    <w:p w:rsidR="00CF0FA5" w:rsidRDefault="00CF0FA5" w:rsidP="00CF0FA5">
      <w:pPr>
        <w:spacing w:after="0"/>
        <w:jc w:val="both"/>
      </w:pPr>
    </w:p>
    <w:p w:rsidR="009F00F6" w:rsidRDefault="009F00F6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Development of support teachers, SLSO (Integration, Numeracy &amp; Literacy).</w:t>
      </w:r>
    </w:p>
    <w:p w:rsidR="009F00F6" w:rsidRDefault="009F00F6" w:rsidP="009F00F6">
      <w:pPr>
        <w:spacing w:after="0"/>
        <w:jc w:val="both"/>
      </w:pPr>
    </w:p>
    <w:p w:rsidR="009F00F6" w:rsidRDefault="009F00F6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Development and co-orientation of time / resources allocation within ILC.</w:t>
      </w:r>
    </w:p>
    <w:p w:rsidR="009F00F6" w:rsidRDefault="009F00F6" w:rsidP="009F00F6">
      <w:pPr>
        <w:spacing w:after="0"/>
        <w:jc w:val="both"/>
      </w:pPr>
    </w:p>
    <w:p w:rsidR="009F00F6" w:rsidRDefault="009F00F6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Develop and overseas appropriate communication procedures of students needs.</w:t>
      </w:r>
    </w:p>
    <w:p w:rsidR="009F00F6" w:rsidRDefault="009F00F6" w:rsidP="009F00F6">
      <w:pPr>
        <w:spacing w:after="0"/>
        <w:jc w:val="both"/>
      </w:pPr>
    </w:p>
    <w:p w:rsidR="009F00F6" w:rsidRDefault="009F00F6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Monitoring development of IEP’s to ensure compliance with CEO requirements.</w:t>
      </w:r>
    </w:p>
    <w:p w:rsidR="009F00F6" w:rsidRDefault="009F00F6" w:rsidP="009F00F6">
      <w:pPr>
        <w:spacing w:after="0"/>
        <w:jc w:val="both"/>
      </w:pPr>
    </w:p>
    <w:p w:rsidR="009F00F6" w:rsidRDefault="009F00F6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Monitoring updates to CEO and data base.</w:t>
      </w:r>
    </w:p>
    <w:p w:rsidR="009F00F6" w:rsidRDefault="009F00F6" w:rsidP="009F00F6">
      <w:pPr>
        <w:spacing w:after="0"/>
        <w:jc w:val="both"/>
      </w:pPr>
    </w:p>
    <w:p w:rsidR="009F00F6" w:rsidRDefault="009F00F6" w:rsidP="00CF0FA5">
      <w:pPr>
        <w:pStyle w:val="ListParagraph"/>
        <w:numPr>
          <w:ilvl w:val="0"/>
          <w:numId w:val="4"/>
        </w:numPr>
        <w:spacing w:after="0"/>
        <w:ind w:hanging="720"/>
        <w:jc w:val="both"/>
      </w:pPr>
      <w:r>
        <w:t>Liaise with appropriate external agencies.</w:t>
      </w:r>
    </w:p>
    <w:p w:rsidR="009F00F6" w:rsidRDefault="009F00F6" w:rsidP="009F00F6">
      <w:pPr>
        <w:spacing w:after="0"/>
        <w:jc w:val="both"/>
      </w:pPr>
    </w:p>
    <w:p w:rsidR="000F2A59" w:rsidRDefault="009F00F6" w:rsidP="009F00F6">
      <w:pPr>
        <w:spacing w:after="0"/>
        <w:ind w:left="360"/>
        <w:jc w:val="both"/>
      </w:pPr>
      <w:r>
        <w:t xml:space="preserve"> </w:t>
      </w:r>
      <w:r w:rsidR="00CF0FA5">
        <w:t xml:space="preserve"> </w:t>
      </w:r>
    </w:p>
    <w:p w:rsidR="00441E5A" w:rsidRDefault="00441E5A" w:rsidP="00441E5A">
      <w:pPr>
        <w:jc w:val="both"/>
        <w:rPr>
          <w:b/>
          <w:sz w:val="20"/>
        </w:rPr>
      </w:pPr>
      <w:r w:rsidRPr="00541CEF">
        <w:rPr>
          <w:b/>
          <w:sz w:val="20"/>
        </w:rPr>
        <w:t>Inclusive Education</w:t>
      </w:r>
    </w:p>
    <w:p w:rsidR="00441E5A" w:rsidRPr="00441E5A" w:rsidRDefault="00441E5A" w:rsidP="00441E5A">
      <w:pPr>
        <w:jc w:val="both"/>
        <w:rPr>
          <w:sz w:val="20"/>
        </w:rPr>
      </w:pPr>
      <w:r w:rsidRPr="00441E5A">
        <w:rPr>
          <w:rFonts w:ascii="Zapf Dingbats" w:hAnsi="Zapf Dingbats"/>
          <w:sz w:val="20"/>
        </w:rPr>
        <w:t></w:t>
      </w:r>
      <w:r w:rsidRPr="00441E5A">
        <w:rPr>
          <w:sz w:val="20"/>
        </w:rPr>
        <w:t>This is in accordance with the Gospel values of respect, equity and social justice teachings of the Church</w:t>
      </w:r>
    </w:p>
    <w:p w:rsidR="007F44EC" w:rsidRDefault="007F44EC" w:rsidP="00441E5A">
      <w:pPr>
        <w:jc w:val="center"/>
        <w:rPr>
          <w:b/>
        </w:rPr>
      </w:pPr>
    </w:p>
    <w:p w:rsidR="007F44EC" w:rsidRDefault="004D5502" w:rsidP="00441E5A">
      <w:pPr>
        <w:jc w:val="center"/>
        <w:rPr>
          <w:b/>
        </w:rPr>
      </w:pPr>
      <w:r>
        <w:rPr>
          <w:b/>
        </w:rPr>
        <w:t>School Support Charter</w:t>
      </w:r>
    </w:p>
    <w:p w:rsidR="004D5502" w:rsidRDefault="004D5502" w:rsidP="00441E5A">
      <w:pPr>
        <w:jc w:val="center"/>
        <w:rPr>
          <w:b/>
        </w:rPr>
      </w:pPr>
    </w:p>
    <w:p w:rsidR="007F44EC" w:rsidRDefault="004D5502" w:rsidP="004D5502">
      <w:pPr>
        <w:jc w:val="both"/>
        <w:rPr>
          <w:b/>
        </w:rPr>
      </w:pPr>
      <w:r>
        <w:rPr>
          <w:b/>
        </w:rPr>
        <w:t>Support Teacher: – Secondary</w:t>
      </w:r>
    </w:p>
    <w:p w:rsidR="004D5502" w:rsidRDefault="004D5502" w:rsidP="004D5502">
      <w:pPr>
        <w:jc w:val="both"/>
        <w:rPr>
          <w:b/>
        </w:rPr>
      </w:pPr>
    </w:p>
    <w:p w:rsidR="004D5502" w:rsidRDefault="004D5502" w:rsidP="004D5502">
      <w:pPr>
        <w:ind w:left="720" w:hanging="720"/>
        <w:jc w:val="both"/>
      </w:pPr>
      <w:r>
        <w:t>•</w:t>
      </w:r>
      <w:r>
        <w:tab/>
        <w:t>Works with classroom (subject) teacher to determine and make appropriate adjustments for students’ learning needs.</w:t>
      </w:r>
    </w:p>
    <w:p w:rsidR="00EC3083" w:rsidRDefault="004D5502" w:rsidP="004D5502">
      <w:pPr>
        <w:ind w:left="720" w:hanging="720"/>
        <w:jc w:val="both"/>
      </w:pPr>
      <w:r>
        <w:t>•</w:t>
      </w:r>
      <w:r>
        <w:tab/>
        <w:t>Works with parents, co-ordinators, teacher, teacher’s assistants and other relevant professionals to develop Individual Education Plans (IEPs).</w:t>
      </w:r>
    </w:p>
    <w:p w:rsidR="00EC3083" w:rsidRDefault="00EC3083" w:rsidP="004D5502">
      <w:pPr>
        <w:ind w:left="720" w:hanging="720"/>
        <w:jc w:val="both"/>
      </w:pPr>
      <w:r>
        <w:t>•</w:t>
      </w:r>
      <w:r>
        <w:tab/>
        <w:t>Co-ordinates transition at the school level (to, through and from school) and therefore needs to be involved in the enrolment process.</w:t>
      </w:r>
    </w:p>
    <w:p w:rsidR="00994438" w:rsidRDefault="00EC3083" w:rsidP="00994438">
      <w:pPr>
        <w:spacing w:after="0"/>
        <w:ind w:left="720" w:hanging="720"/>
        <w:jc w:val="both"/>
      </w:pPr>
      <w:r>
        <w:t>•</w:t>
      </w:r>
      <w:r>
        <w:tab/>
      </w:r>
      <w:r w:rsidR="001107BE">
        <w:t>Promote differentiated learning experiences for targeted l</w:t>
      </w:r>
      <w:r>
        <w:t>iteracy, numeracy, LBOTE, ESL, behaviour and Gifted and Talented</w:t>
      </w:r>
      <w:r w:rsidR="001107BE">
        <w:t xml:space="preserve"> students</w:t>
      </w:r>
      <w:r>
        <w:t>, to address specific individual</w:t>
      </w:r>
      <w:r w:rsidR="001107BE">
        <w:t xml:space="preserve"> learning</w:t>
      </w:r>
      <w:r>
        <w:t xml:space="preserve"> needs.</w:t>
      </w:r>
    </w:p>
    <w:p w:rsidR="00994438" w:rsidRDefault="00994438" w:rsidP="00994438">
      <w:pPr>
        <w:spacing w:after="0"/>
        <w:ind w:left="720" w:hanging="720"/>
        <w:jc w:val="both"/>
      </w:pPr>
    </w:p>
    <w:p w:rsidR="00994438" w:rsidRDefault="00994438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Works with individual children to determine needs and offer appropriate help. This would include students receiving integration funding and those considered gifted and/or talented, and literacy/numeracy funded students.</w:t>
      </w:r>
    </w:p>
    <w:p w:rsidR="00994438" w:rsidRDefault="00994438" w:rsidP="00994438">
      <w:pPr>
        <w:pStyle w:val="ListParagraph"/>
        <w:spacing w:after="0"/>
        <w:jc w:val="both"/>
      </w:pPr>
    </w:p>
    <w:p w:rsidR="00994438" w:rsidRDefault="00994438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Researches the specific learning needs of students, eg; students with Autism Spectrum Disorder, in order to offer teachers appropriate teaching strategies.</w:t>
      </w:r>
    </w:p>
    <w:p w:rsidR="00994438" w:rsidRDefault="00994438" w:rsidP="00994438">
      <w:pPr>
        <w:spacing w:after="0"/>
        <w:jc w:val="both"/>
      </w:pPr>
    </w:p>
    <w:p w:rsidR="00303A6B" w:rsidRDefault="00303A6B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Forms part of the support team (classroom teacher, parent, support teacher, teacher assistant (SLSO) and education officer) to optimise educational outcome.</w:t>
      </w:r>
    </w:p>
    <w:p w:rsidR="00303A6B" w:rsidRDefault="00303A6B" w:rsidP="00303A6B">
      <w:pPr>
        <w:spacing w:after="0"/>
        <w:jc w:val="both"/>
      </w:pPr>
    </w:p>
    <w:p w:rsidR="00E91A9B" w:rsidRDefault="00E91A9B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Provides assessment (testing services) to schools as requested.</w:t>
      </w:r>
    </w:p>
    <w:p w:rsidR="00E91A9B" w:rsidRDefault="00E91A9B" w:rsidP="00E91A9B">
      <w:pPr>
        <w:spacing w:after="0"/>
        <w:jc w:val="both"/>
      </w:pPr>
    </w:p>
    <w:p w:rsidR="00E91A9B" w:rsidRDefault="00E91A9B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Teachers study skills and time management to targeted senior students.</w:t>
      </w:r>
    </w:p>
    <w:p w:rsidR="00E91A9B" w:rsidRDefault="00E91A9B" w:rsidP="00E91A9B">
      <w:pPr>
        <w:spacing w:after="0"/>
        <w:jc w:val="both"/>
      </w:pPr>
    </w:p>
    <w:p w:rsidR="00E91A9B" w:rsidRDefault="00E91A9B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 xml:space="preserve">Supports subject teachers regarding students with special needs in the development of students IEPs and modified programs. Set up and monitor IEPs, ITPs and ILPs. </w:t>
      </w:r>
    </w:p>
    <w:p w:rsidR="00E91A9B" w:rsidRDefault="00E91A9B" w:rsidP="00E91A9B">
      <w:pPr>
        <w:spacing w:after="0"/>
        <w:jc w:val="both"/>
      </w:pPr>
    </w:p>
    <w:p w:rsidR="00E91A9B" w:rsidRDefault="00E91A9B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Tests and asses special needs students.</w:t>
      </w:r>
    </w:p>
    <w:p w:rsidR="00E91A9B" w:rsidRDefault="00E91A9B" w:rsidP="00E91A9B">
      <w:pPr>
        <w:spacing w:after="0"/>
        <w:jc w:val="both"/>
      </w:pPr>
    </w:p>
    <w:p w:rsidR="00E91A9B" w:rsidRDefault="00E91A9B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Support class teacher to develop programs and modifies assessments tasks including exams to meet the needs of students on life skills courses.</w:t>
      </w:r>
    </w:p>
    <w:p w:rsidR="00E91A9B" w:rsidRDefault="00E91A9B" w:rsidP="00E91A9B">
      <w:pPr>
        <w:spacing w:after="0"/>
        <w:jc w:val="both"/>
      </w:pPr>
    </w:p>
    <w:p w:rsidR="00E91A9B" w:rsidRDefault="00E91A9B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Supervises, manages and teaches students in Independent Learning Centre.</w:t>
      </w:r>
    </w:p>
    <w:p w:rsidR="00E91A9B" w:rsidRDefault="00E91A9B" w:rsidP="00E91A9B">
      <w:pPr>
        <w:spacing w:after="0"/>
        <w:jc w:val="both"/>
      </w:pPr>
    </w:p>
    <w:p w:rsidR="00E91A9B" w:rsidRDefault="00E91A9B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Develops / completes appropriate reporting formats for targeted students.</w:t>
      </w:r>
    </w:p>
    <w:p w:rsidR="00E91A9B" w:rsidRDefault="00E91A9B" w:rsidP="00E91A9B">
      <w:pPr>
        <w:spacing w:after="0"/>
        <w:jc w:val="both"/>
      </w:pPr>
    </w:p>
    <w:p w:rsidR="00E91A9B" w:rsidRDefault="00E91A9B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 xml:space="preserve">Liaises with feeder schools to ensure relevant special needs information is collected </w:t>
      </w:r>
      <w:r w:rsidR="007F44EC">
        <w:t>and transition</w:t>
      </w:r>
      <w:r>
        <w:t xml:space="preserve"> is coordinated.</w:t>
      </w:r>
    </w:p>
    <w:p w:rsidR="007F44EC" w:rsidRDefault="007F44EC" w:rsidP="00E91A9B">
      <w:pPr>
        <w:spacing w:after="0"/>
        <w:jc w:val="both"/>
      </w:pPr>
    </w:p>
    <w:p w:rsidR="007F44EC" w:rsidRDefault="007F44EC" w:rsidP="00E91A9B">
      <w:pPr>
        <w:spacing w:after="0"/>
        <w:jc w:val="both"/>
      </w:pPr>
    </w:p>
    <w:p w:rsidR="007F44EC" w:rsidRDefault="007F44EC" w:rsidP="00E91A9B">
      <w:pPr>
        <w:spacing w:after="0"/>
        <w:jc w:val="both"/>
      </w:pPr>
    </w:p>
    <w:p w:rsidR="007F44EC" w:rsidRDefault="007F44EC" w:rsidP="00E91A9B">
      <w:pPr>
        <w:spacing w:after="0"/>
        <w:jc w:val="both"/>
      </w:pPr>
    </w:p>
    <w:p w:rsidR="00E91A9B" w:rsidRDefault="00E91A9B" w:rsidP="00E91A9B">
      <w:pPr>
        <w:spacing w:after="0"/>
        <w:jc w:val="both"/>
      </w:pPr>
    </w:p>
    <w:p w:rsidR="007F44EC" w:rsidRDefault="007F44EC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Arranges meetings with relevant staff to discuss student needs. Keeps staff informed of any relevant information via memos etc.</w:t>
      </w:r>
    </w:p>
    <w:p w:rsidR="007F44EC" w:rsidRDefault="007F44EC" w:rsidP="007F44EC">
      <w:pPr>
        <w:spacing w:after="0"/>
        <w:jc w:val="both"/>
      </w:pPr>
    </w:p>
    <w:p w:rsidR="007F44EC" w:rsidRDefault="007F44EC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Conducts reading assessments on targeted students for special provisions and for Intensive Literacy Groups – Year 7 – 10.</w:t>
      </w:r>
    </w:p>
    <w:p w:rsidR="007F44EC" w:rsidRDefault="007F44EC" w:rsidP="007F44EC">
      <w:pPr>
        <w:spacing w:after="0"/>
        <w:jc w:val="both"/>
      </w:pPr>
    </w:p>
    <w:p w:rsidR="007F44EC" w:rsidRDefault="007F44EC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Train and supervise SLSO in conducting Reading Assessments on targeted students.</w:t>
      </w:r>
    </w:p>
    <w:p w:rsidR="007F44EC" w:rsidRDefault="007F44EC" w:rsidP="007F44EC">
      <w:pPr>
        <w:spacing w:after="0"/>
        <w:jc w:val="both"/>
      </w:pPr>
    </w:p>
    <w:p w:rsidR="00035F19" w:rsidRDefault="007F44EC" w:rsidP="00994438">
      <w:pPr>
        <w:pStyle w:val="ListParagraph"/>
        <w:numPr>
          <w:ilvl w:val="0"/>
          <w:numId w:val="5"/>
        </w:numPr>
        <w:spacing w:after="0"/>
        <w:ind w:hanging="720"/>
        <w:jc w:val="both"/>
      </w:pPr>
      <w:r>
        <w:t>Liaise with External Agencies re particular needs of individual students transitioning from school to workplace / other study.</w:t>
      </w:r>
    </w:p>
    <w:p w:rsidR="00035F19" w:rsidRDefault="00035F19" w:rsidP="00994438">
      <w:pPr>
        <w:spacing w:after="0"/>
        <w:ind w:left="720" w:hanging="720"/>
        <w:jc w:val="both"/>
      </w:pPr>
    </w:p>
    <w:p w:rsidR="001F337D" w:rsidRDefault="00035F19" w:rsidP="00994438">
      <w:pPr>
        <w:spacing w:after="0"/>
        <w:ind w:left="720" w:hanging="720"/>
        <w:jc w:val="both"/>
      </w:pPr>
      <w:r>
        <w:t xml:space="preserve"> </w:t>
      </w: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7F44EC" w:rsidRDefault="007F44EC" w:rsidP="00994438">
      <w:pPr>
        <w:pStyle w:val="ListParagraph"/>
        <w:spacing w:after="0"/>
        <w:ind w:left="142"/>
        <w:jc w:val="both"/>
      </w:pPr>
    </w:p>
    <w:p w:rsidR="004D0168" w:rsidRDefault="004D0168" w:rsidP="00994438">
      <w:pPr>
        <w:pStyle w:val="ListParagraph"/>
        <w:spacing w:after="0"/>
        <w:ind w:left="142"/>
        <w:jc w:val="both"/>
      </w:pPr>
    </w:p>
    <w:p w:rsidR="004D0168" w:rsidRDefault="004D0168" w:rsidP="00994438">
      <w:pPr>
        <w:pStyle w:val="ListParagraph"/>
        <w:spacing w:after="0"/>
        <w:ind w:left="142"/>
        <w:jc w:val="both"/>
      </w:pPr>
    </w:p>
    <w:p w:rsidR="004D0168" w:rsidRDefault="004D0168" w:rsidP="004D5502">
      <w:pPr>
        <w:pStyle w:val="ListParagraph"/>
        <w:ind w:left="142"/>
        <w:jc w:val="both"/>
      </w:pPr>
    </w:p>
    <w:p w:rsidR="00441E5A" w:rsidRDefault="00441E5A" w:rsidP="00441E5A">
      <w:pPr>
        <w:jc w:val="both"/>
        <w:rPr>
          <w:b/>
          <w:sz w:val="20"/>
        </w:rPr>
      </w:pPr>
      <w:r w:rsidRPr="00541CEF">
        <w:rPr>
          <w:b/>
          <w:sz w:val="20"/>
        </w:rPr>
        <w:t>Inclusive Education</w:t>
      </w:r>
    </w:p>
    <w:p w:rsidR="00441E5A" w:rsidRPr="00441E5A" w:rsidRDefault="00441E5A" w:rsidP="00441E5A">
      <w:pPr>
        <w:jc w:val="both"/>
        <w:rPr>
          <w:sz w:val="20"/>
        </w:rPr>
      </w:pPr>
      <w:r w:rsidRPr="00441E5A">
        <w:rPr>
          <w:rFonts w:ascii="Zapf Dingbats" w:hAnsi="Zapf Dingbats"/>
          <w:sz w:val="20"/>
        </w:rPr>
        <w:t></w:t>
      </w:r>
      <w:r w:rsidRPr="00441E5A">
        <w:rPr>
          <w:sz w:val="20"/>
        </w:rPr>
        <w:t>Diocesan Systemic Schools have a particular obligation to ensure that Catholic schooling is as inclusive as possible</w:t>
      </w:r>
    </w:p>
    <w:p w:rsidR="00F73A3A" w:rsidRDefault="00EC3083" w:rsidP="00EC3083">
      <w:pPr>
        <w:pStyle w:val="ListParagraph"/>
        <w:ind w:left="142"/>
        <w:jc w:val="center"/>
        <w:rPr>
          <w:b/>
        </w:rPr>
      </w:pPr>
      <w:r>
        <w:rPr>
          <w:b/>
        </w:rPr>
        <w:t>School Support Charter</w:t>
      </w:r>
    </w:p>
    <w:p w:rsidR="00EC3083" w:rsidRDefault="00EC3083" w:rsidP="00EC3083">
      <w:pPr>
        <w:pStyle w:val="ListParagraph"/>
        <w:ind w:left="142"/>
        <w:jc w:val="center"/>
        <w:rPr>
          <w:b/>
        </w:rPr>
      </w:pPr>
    </w:p>
    <w:p w:rsidR="00EC3083" w:rsidRDefault="00EC3083" w:rsidP="00EC3083">
      <w:pPr>
        <w:pStyle w:val="ListParagraph"/>
        <w:ind w:left="142"/>
        <w:jc w:val="center"/>
        <w:rPr>
          <w:b/>
        </w:rPr>
      </w:pPr>
    </w:p>
    <w:p w:rsidR="00EC3083" w:rsidRDefault="00EC3083" w:rsidP="00EC3083">
      <w:pPr>
        <w:pStyle w:val="ListParagraph"/>
        <w:ind w:left="142"/>
        <w:jc w:val="both"/>
        <w:rPr>
          <w:b/>
        </w:rPr>
      </w:pPr>
      <w:r>
        <w:rPr>
          <w:b/>
        </w:rPr>
        <w:t xml:space="preserve">Teacher Assistant:  </w:t>
      </w:r>
      <w:r>
        <w:rPr>
          <w:b/>
        </w:rPr>
        <w:tab/>
        <w:t>Literacy/Numeracy Assistant.</w:t>
      </w:r>
    </w:p>
    <w:p w:rsidR="00EC3083" w:rsidRDefault="00EC3083" w:rsidP="00EC3083">
      <w:pPr>
        <w:pStyle w:val="ListParagraph"/>
        <w:ind w:left="142"/>
        <w:jc w:val="center"/>
        <w:rPr>
          <w:b/>
        </w:rPr>
      </w:pPr>
    </w:p>
    <w:p w:rsidR="00EC3083" w:rsidRDefault="00EC3083" w:rsidP="00EC3083">
      <w:pPr>
        <w:pStyle w:val="ListParagraph"/>
        <w:ind w:left="142"/>
        <w:jc w:val="center"/>
        <w:rPr>
          <w:b/>
        </w:rPr>
      </w:pPr>
    </w:p>
    <w:p w:rsidR="00EC3083" w:rsidRDefault="00EC3083" w:rsidP="00EC3083">
      <w:pPr>
        <w:pStyle w:val="ListParagraph"/>
        <w:ind w:left="142"/>
        <w:jc w:val="both"/>
      </w:pPr>
      <w:r>
        <w:rPr>
          <w:b/>
        </w:rPr>
        <w:t>•</w:t>
      </w:r>
      <w:r>
        <w:rPr>
          <w:b/>
        </w:rPr>
        <w:tab/>
      </w:r>
      <w:r>
        <w:t>Works with teachers to meet the specific needs of individual students.</w:t>
      </w:r>
    </w:p>
    <w:p w:rsidR="00EC3083" w:rsidRDefault="00EC3083" w:rsidP="00EC3083">
      <w:pPr>
        <w:pStyle w:val="ListParagraph"/>
        <w:ind w:left="142"/>
        <w:jc w:val="both"/>
      </w:pPr>
    </w:p>
    <w:p w:rsidR="00EC3083" w:rsidRDefault="00EC3083" w:rsidP="00EC3083">
      <w:pPr>
        <w:pStyle w:val="ListParagraph"/>
        <w:ind w:left="142"/>
        <w:jc w:val="both"/>
      </w:pPr>
      <w:r>
        <w:rPr>
          <w:b/>
        </w:rPr>
        <w:t>•</w:t>
      </w:r>
      <w:r>
        <w:rPr>
          <w:b/>
        </w:rPr>
        <w:tab/>
      </w:r>
      <w:r>
        <w:t>Is required to help students develop their literacy and/or numeracy skills.</w:t>
      </w:r>
    </w:p>
    <w:p w:rsidR="00EC3083" w:rsidRDefault="00EC3083" w:rsidP="00EC3083">
      <w:pPr>
        <w:pStyle w:val="ListParagraph"/>
        <w:ind w:left="142"/>
        <w:jc w:val="both"/>
      </w:pPr>
    </w:p>
    <w:p w:rsidR="00EC3083" w:rsidRDefault="00EC3083" w:rsidP="00EC3083">
      <w:pPr>
        <w:pStyle w:val="ListParagraph"/>
        <w:ind w:hanging="578"/>
        <w:jc w:val="both"/>
      </w:pPr>
      <w:r>
        <w:t>•</w:t>
      </w:r>
      <w:r>
        <w:tab/>
        <w:t>Is not expected to perform the role of teacher e.g. developing programs and is not responsible for the development of the learning program.</w:t>
      </w:r>
    </w:p>
    <w:p w:rsidR="00EC3083" w:rsidRDefault="00EC3083" w:rsidP="00EC3083">
      <w:pPr>
        <w:pStyle w:val="ListParagraph"/>
        <w:ind w:hanging="578"/>
        <w:jc w:val="both"/>
      </w:pPr>
    </w:p>
    <w:p w:rsidR="002F247A" w:rsidRDefault="001F337D" w:rsidP="002F247A">
      <w:pPr>
        <w:pStyle w:val="ListParagraph"/>
        <w:spacing w:after="0"/>
        <w:ind w:hanging="578"/>
        <w:jc w:val="both"/>
      </w:pPr>
      <w:r>
        <w:t>•</w:t>
      </w:r>
      <w:r>
        <w:tab/>
        <w:t>Is a vital</w:t>
      </w:r>
      <w:r w:rsidR="00EC3083">
        <w:t xml:space="preserve"> contributor to the process of developing programs</w:t>
      </w:r>
      <w:r w:rsidR="001B6725">
        <w:t xml:space="preserve"> for individual students.</w:t>
      </w:r>
    </w:p>
    <w:p w:rsidR="00F73A3A" w:rsidRDefault="00F73A3A" w:rsidP="002F247A">
      <w:pPr>
        <w:pStyle w:val="ListParagraph"/>
        <w:spacing w:after="0"/>
        <w:ind w:hanging="578"/>
        <w:jc w:val="both"/>
      </w:pPr>
    </w:p>
    <w:p w:rsidR="00F73A3A" w:rsidRPr="00F73A3A" w:rsidRDefault="00F73A3A" w:rsidP="002F247A">
      <w:pPr>
        <w:pStyle w:val="ListParagraph"/>
        <w:spacing w:after="0"/>
        <w:ind w:hanging="578"/>
        <w:jc w:val="both"/>
        <w:rPr>
          <w:u w:val="single"/>
        </w:rPr>
      </w:pPr>
      <w:r w:rsidRPr="00F73A3A">
        <w:rPr>
          <w:u w:val="single"/>
        </w:rPr>
        <w:t>Literacy:</w:t>
      </w:r>
    </w:p>
    <w:p w:rsidR="002F247A" w:rsidRDefault="00F73A3A" w:rsidP="002F247A">
      <w:pPr>
        <w:pStyle w:val="ListParagraph"/>
        <w:spacing w:after="0"/>
        <w:ind w:hanging="578"/>
        <w:jc w:val="both"/>
      </w:pPr>
      <w:r>
        <w:t xml:space="preserve"> </w:t>
      </w: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Vital contributor to the process of developing programs support.</w:t>
      </w:r>
    </w:p>
    <w:p w:rsidR="00425B57" w:rsidRDefault="00425B57" w:rsidP="00425B57">
      <w:pPr>
        <w:pStyle w:val="ListParagraph"/>
        <w:spacing w:after="0"/>
        <w:ind w:left="709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Assist with the completion of assessment tasks and modified assessment tasks.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Supervises and administers programs to student groups (up to 4) participating in literacy and general learning  tasks eg THRASS, Spalding.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Scribes / reads for student examinations and assessment tasks (7-12).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Assists class teacher to facilitate student learning in the classroom.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Operates and teaches computer software programs specific to literacy.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Delivers appropriate program to ESL students.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Conduct reading assessments on targeted students within ILC.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 xml:space="preserve"> Set up areas for teaching / assessment activities.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Maintains/keeps logbooks of equipment and resources.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Performs routine and incidental clerical work eg answering phone, photocopying, filing.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Enter data onto CEO/CEC database.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 xml:space="preserve">Encourages students to make positive decisions about their own learning abilities. Encourages students self reliance, independence and self advocacy. </w:t>
      </w:r>
    </w:p>
    <w:p w:rsidR="00F73A3A" w:rsidRDefault="00F73A3A" w:rsidP="00425B57">
      <w:pPr>
        <w:spacing w:after="0"/>
        <w:jc w:val="both"/>
      </w:pPr>
    </w:p>
    <w:p w:rsidR="00F73A3A" w:rsidRPr="00F73A3A" w:rsidRDefault="00F73A3A" w:rsidP="00425B57">
      <w:pPr>
        <w:spacing w:after="0"/>
        <w:jc w:val="both"/>
        <w:rPr>
          <w:u w:val="single"/>
        </w:rPr>
      </w:pPr>
      <w:r w:rsidRPr="00F73A3A">
        <w:rPr>
          <w:u w:val="single"/>
        </w:rPr>
        <w:t>Numeracy: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Implements Maths Life Skills unit to students.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Liaise with support teacher in modification of assessment tasks/exams for integration students.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Assists teacher with supervision/learning in the classroom.</w:t>
      </w:r>
    </w:p>
    <w:p w:rsidR="00425B57" w:rsidRDefault="00425B57" w:rsidP="00425B57">
      <w:pPr>
        <w:spacing w:after="0"/>
        <w:jc w:val="both"/>
      </w:pPr>
    </w:p>
    <w:p w:rsidR="00425B57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Delivers parallel Board of Studies units in Maths to small groups/individual withdrawn from classroom environment.</w:t>
      </w:r>
    </w:p>
    <w:p w:rsidR="00425B57" w:rsidRDefault="00425B57" w:rsidP="00425B57">
      <w:pPr>
        <w:spacing w:after="0"/>
        <w:jc w:val="both"/>
      </w:pPr>
    </w:p>
    <w:p w:rsidR="001F337D" w:rsidRDefault="00425B57" w:rsidP="002F247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 xml:space="preserve"> </w:t>
      </w:r>
      <w:r w:rsidR="00F73A3A">
        <w:t>Scribes / reads for students during exam / assessments.</w:t>
      </w:r>
    </w:p>
    <w:p w:rsidR="00035F19" w:rsidRDefault="00035F19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Set up areas for teaching / assessment activities.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Maintains/keeps logbooks of equipment and resources.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Performs routine and incidental clerical work eg answering phone, photocopying, filing.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Enter data onto CEO/CEC database.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 xml:space="preserve">Encourages students to make positive decisions about their own learning abilities. Encourages students self reliance, independence and self advocacy. 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6"/>
        </w:numPr>
        <w:spacing w:after="0"/>
        <w:ind w:left="709" w:hanging="567"/>
        <w:jc w:val="both"/>
      </w:pPr>
      <w:r>
        <w:t>Within ILC for both Numeracy and Literacy.</w:t>
      </w:r>
    </w:p>
    <w:p w:rsidR="00035F19" w:rsidRDefault="00035F19" w:rsidP="002F247A">
      <w:pPr>
        <w:pStyle w:val="ListParagraph"/>
        <w:spacing w:after="0"/>
        <w:ind w:left="142"/>
        <w:jc w:val="both"/>
      </w:pPr>
    </w:p>
    <w:p w:rsidR="00035F19" w:rsidRDefault="00035F19" w:rsidP="002F247A">
      <w:pPr>
        <w:pStyle w:val="ListParagraph"/>
        <w:spacing w:after="0"/>
        <w:ind w:left="142"/>
        <w:jc w:val="both"/>
      </w:pPr>
    </w:p>
    <w:p w:rsidR="00035F19" w:rsidRDefault="00035F19" w:rsidP="002F247A">
      <w:pPr>
        <w:pStyle w:val="ListParagraph"/>
        <w:spacing w:after="0"/>
        <w:ind w:left="142"/>
        <w:jc w:val="both"/>
      </w:pPr>
    </w:p>
    <w:p w:rsidR="00035F19" w:rsidRDefault="00035F19" w:rsidP="002F247A">
      <w:pPr>
        <w:pStyle w:val="ListParagraph"/>
        <w:spacing w:after="0"/>
        <w:ind w:left="142"/>
        <w:jc w:val="both"/>
      </w:pPr>
    </w:p>
    <w:p w:rsidR="00F73A3A" w:rsidRDefault="00F73A3A" w:rsidP="002F247A">
      <w:pPr>
        <w:pStyle w:val="ListParagraph"/>
        <w:spacing w:after="0"/>
        <w:ind w:left="142"/>
        <w:jc w:val="both"/>
      </w:pPr>
    </w:p>
    <w:p w:rsidR="00F73A3A" w:rsidRDefault="00F73A3A" w:rsidP="002F247A">
      <w:pPr>
        <w:pStyle w:val="ListParagraph"/>
        <w:spacing w:after="0"/>
        <w:ind w:left="142"/>
        <w:jc w:val="both"/>
      </w:pPr>
    </w:p>
    <w:p w:rsidR="00035F19" w:rsidRDefault="00035F19" w:rsidP="002F247A">
      <w:pPr>
        <w:pStyle w:val="ListParagraph"/>
        <w:spacing w:after="0"/>
        <w:ind w:left="142"/>
        <w:jc w:val="both"/>
      </w:pPr>
    </w:p>
    <w:p w:rsidR="00035F19" w:rsidRDefault="00035F19" w:rsidP="002F247A">
      <w:pPr>
        <w:pStyle w:val="ListParagraph"/>
        <w:spacing w:after="0"/>
        <w:ind w:left="142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F73A3A" w:rsidRDefault="00F73A3A" w:rsidP="002F247A">
      <w:pPr>
        <w:spacing w:after="0"/>
        <w:jc w:val="both"/>
      </w:pPr>
    </w:p>
    <w:p w:rsidR="004D0168" w:rsidRDefault="004D0168" w:rsidP="002F247A">
      <w:pPr>
        <w:spacing w:after="0"/>
        <w:jc w:val="both"/>
      </w:pPr>
    </w:p>
    <w:p w:rsidR="001B6725" w:rsidRPr="004D5502" w:rsidRDefault="001B6725" w:rsidP="002F247A">
      <w:pPr>
        <w:pStyle w:val="ListParagraph"/>
        <w:spacing w:after="0"/>
        <w:ind w:left="142"/>
        <w:jc w:val="both"/>
      </w:pPr>
    </w:p>
    <w:p w:rsidR="00441E5A" w:rsidRDefault="00441E5A" w:rsidP="00441E5A">
      <w:pPr>
        <w:jc w:val="both"/>
        <w:rPr>
          <w:b/>
          <w:sz w:val="20"/>
        </w:rPr>
      </w:pPr>
      <w:r w:rsidRPr="00541CEF">
        <w:rPr>
          <w:b/>
          <w:sz w:val="20"/>
        </w:rPr>
        <w:t>Inclusive Education</w:t>
      </w:r>
    </w:p>
    <w:p w:rsidR="00441E5A" w:rsidRPr="00441E5A" w:rsidRDefault="00441E5A" w:rsidP="00441E5A">
      <w:pPr>
        <w:jc w:val="both"/>
        <w:rPr>
          <w:b/>
          <w:sz w:val="20"/>
        </w:rPr>
      </w:pPr>
      <w:r w:rsidRPr="00441E5A">
        <w:rPr>
          <w:rFonts w:ascii="Zapf Dingbats" w:hAnsi="Zapf Dingbats"/>
          <w:sz w:val="20"/>
        </w:rPr>
        <w:t></w:t>
      </w:r>
      <w:r w:rsidRPr="00441E5A">
        <w:rPr>
          <w:sz w:val="20"/>
        </w:rPr>
        <w:t xml:space="preserve">Focus is on respect and valuing members of school community and that the worth of individual students is equal </w:t>
      </w:r>
    </w:p>
    <w:p w:rsidR="00F73A3A" w:rsidRDefault="00F73A3A" w:rsidP="001B6725">
      <w:pPr>
        <w:pStyle w:val="ListParagraph"/>
        <w:ind w:left="142"/>
        <w:jc w:val="center"/>
        <w:rPr>
          <w:b/>
        </w:rPr>
      </w:pPr>
    </w:p>
    <w:p w:rsidR="00F73A3A" w:rsidRDefault="00F73A3A" w:rsidP="001B6725">
      <w:pPr>
        <w:pStyle w:val="ListParagraph"/>
        <w:ind w:left="142"/>
        <w:jc w:val="center"/>
        <w:rPr>
          <w:b/>
        </w:rPr>
      </w:pPr>
    </w:p>
    <w:p w:rsidR="001B6725" w:rsidRDefault="001B6725" w:rsidP="001B6725">
      <w:pPr>
        <w:pStyle w:val="ListParagraph"/>
        <w:ind w:left="142"/>
        <w:jc w:val="center"/>
        <w:rPr>
          <w:b/>
        </w:rPr>
      </w:pPr>
      <w:r>
        <w:rPr>
          <w:b/>
        </w:rPr>
        <w:t>School Support Charter</w:t>
      </w:r>
    </w:p>
    <w:p w:rsidR="001B6725" w:rsidRDefault="001B6725" w:rsidP="001B6725">
      <w:pPr>
        <w:pStyle w:val="ListParagraph"/>
        <w:ind w:left="142"/>
        <w:jc w:val="center"/>
        <w:rPr>
          <w:b/>
        </w:rPr>
      </w:pPr>
    </w:p>
    <w:p w:rsidR="001B6725" w:rsidRDefault="001B6725" w:rsidP="001B6725">
      <w:pPr>
        <w:pStyle w:val="ListParagraph"/>
        <w:ind w:left="142"/>
        <w:jc w:val="both"/>
        <w:rPr>
          <w:b/>
        </w:rPr>
      </w:pPr>
      <w:r>
        <w:rPr>
          <w:b/>
        </w:rPr>
        <w:t xml:space="preserve">Teacher Assistant:  </w:t>
      </w:r>
      <w:r>
        <w:rPr>
          <w:b/>
        </w:rPr>
        <w:tab/>
        <w:t>Integration Assistant.</w:t>
      </w:r>
    </w:p>
    <w:p w:rsidR="001B6725" w:rsidRDefault="001B6725" w:rsidP="001B6725">
      <w:pPr>
        <w:pStyle w:val="ListParagraph"/>
        <w:ind w:left="142"/>
        <w:jc w:val="center"/>
        <w:rPr>
          <w:b/>
        </w:rPr>
      </w:pPr>
    </w:p>
    <w:p w:rsidR="001B6725" w:rsidRDefault="001B6725" w:rsidP="001B6725">
      <w:pPr>
        <w:pStyle w:val="ListParagraph"/>
        <w:ind w:hanging="578"/>
        <w:jc w:val="both"/>
      </w:pPr>
      <w:r>
        <w:t>•</w:t>
      </w:r>
      <w:r>
        <w:tab/>
        <w:t>Works with integration students in class and/or withdrawal under the supervision of the classroom teacher.</w:t>
      </w:r>
    </w:p>
    <w:p w:rsidR="001B6725" w:rsidRDefault="001B6725" w:rsidP="004D5502">
      <w:pPr>
        <w:pStyle w:val="ListParagraph"/>
        <w:ind w:left="142"/>
        <w:jc w:val="both"/>
      </w:pPr>
    </w:p>
    <w:p w:rsidR="001B6725" w:rsidRDefault="001B6725" w:rsidP="004D5502">
      <w:pPr>
        <w:pStyle w:val="ListParagraph"/>
        <w:ind w:left="142"/>
        <w:jc w:val="both"/>
      </w:pPr>
      <w:r>
        <w:t>•</w:t>
      </w:r>
      <w:r>
        <w:tab/>
        <w:t>Is provided with a role description.</w:t>
      </w:r>
    </w:p>
    <w:p w:rsidR="001B6725" w:rsidRDefault="001B6725" w:rsidP="004D5502">
      <w:pPr>
        <w:pStyle w:val="ListParagraph"/>
        <w:ind w:left="142"/>
        <w:jc w:val="both"/>
      </w:pPr>
    </w:p>
    <w:p w:rsidR="001B6725" w:rsidRDefault="001B6725" w:rsidP="001B6725">
      <w:pPr>
        <w:pStyle w:val="ListParagraph"/>
        <w:ind w:hanging="578"/>
        <w:jc w:val="both"/>
      </w:pPr>
      <w:r>
        <w:t>•</w:t>
      </w:r>
      <w:r>
        <w:tab/>
        <w:t>Is not expected to perform the role of teacher e.g. developing programs and is not responsible for the development of the learning program.</w:t>
      </w:r>
    </w:p>
    <w:p w:rsidR="001B6725" w:rsidRDefault="001B6725" w:rsidP="004D5502">
      <w:pPr>
        <w:pStyle w:val="ListParagraph"/>
        <w:ind w:left="142"/>
        <w:jc w:val="both"/>
      </w:pPr>
    </w:p>
    <w:p w:rsidR="00F73A3A" w:rsidRDefault="001B6725" w:rsidP="004D5502">
      <w:pPr>
        <w:pStyle w:val="ListParagraph"/>
        <w:ind w:left="142"/>
        <w:jc w:val="both"/>
      </w:pPr>
      <w:r>
        <w:t>•</w:t>
      </w:r>
      <w:r>
        <w:tab/>
        <w:t>Is a vital contributor to the IEP process.</w:t>
      </w:r>
    </w:p>
    <w:p w:rsidR="00F73A3A" w:rsidRDefault="00F73A3A" w:rsidP="004D5502">
      <w:pPr>
        <w:pStyle w:val="ListParagraph"/>
        <w:ind w:left="142"/>
        <w:jc w:val="both"/>
      </w:pPr>
    </w:p>
    <w:p w:rsidR="00F73A3A" w:rsidRDefault="00F73A3A" w:rsidP="00F73A3A">
      <w:pPr>
        <w:pStyle w:val="ListParagraph"/>
        <w:numPr>
          <w:ilvl w:val="0"/>
          <w:numId w:val="7"/>
        </w:numPr>
        <w:ind w:left="709" w:hanging="567"/>
        <w:jc w:val="both"/>
      </w:pPr>
      <w:r>
        <w:t>Implements Life Skills courses to appropriate students under instruction from support teacher / teacher.</w:t>
      </w:r>
    </w:p>
    <w:p w:rsidR="00F73A3A" w:rsidRDefault="00F73A3A" w:rsidP="00F73A3A">
      <w:pPr>
        <w:pStyle w:val="ListParagraph"/>
        <w:ind w:left="709"/>
        <w:jc w:val="both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  <w:jc w:val="both"/>
      </w:pPr>
      <w:r>
        <w:t>Implements IEP objectives specific to student.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  <w:jc w:val="both"/>
      </w:pPr>
      <w:r>
        <w:t>Scribes / Reader for integration students examination, assessment in ILC.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  <w:jc w:val="both"/>
      </w:pPr>
      <w:r>
        <w:t>Liaise with support teacher in modification of assessments tasks and exams for integration students.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  <w:jc w:val="both"/>
      </w:pPr>
      <w:r>
        <w:t>Collects prepares/collates resources for school programs related to Life Skills courses.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  <w:jc w:val="both"/>
      </w:pPr>
      <w:r>
        <w:t>Operates / teaches computer software programs as related to class learning.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  <w:jc w:val="both"/>
      </w:pPr>
      <w:r>
        <w:t>Assists with the preparation/supervision of students on excursions.</w:t>
      </w:r>
    </w:p>
    <w:p w:rsidR="00F73A3A" w:rsidRDefault="00F73A3A" w:rsidP="00F73A3A">
      <w:pPr>
        <w:spacing w:after="0"/>
        <w:jc w:val="both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</w:pPr>
      <w:r>
        <w:t>Assembles/dismantles/safeguards articles/equipment/teaching aids for demonstration practical work (eg sewing machines, woodwork, food teach equipment).</w:t>
      </w:r>
    </w:p>
    <w:p w:rsidR="00F73A3A" w:rsidRDefault="00F73A3A" w:rsidP="00F73A3A">
      <w:pPr>
        <w:spacing w:after="0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</w:pPr>
      <w:r>
        <w:t>Encourages students to make positive decisions about their own learning within the ILC.</w:t>
      </w:r>
    </w:p>
    <w:p w:rsidR="00F73A3A" w:rsidRDefault="00F73A3A" w:rsidP="00F73A3A">
      <w:pPr>
        <w:spacing w:after="0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</w:pPr>
      <w:r>
        <w:t>Sets up areas for teaching/assessment activities.</w:t>
      </w:r>
    </w:p>
    <w:p w:rsidR="00F73A3A" w:rsidRDefault="00F73A3A" w:rsidP="00F73A3A">
      <w:pPr>
        <w:spacing w:after="0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</w:pPr>
      <w:r>
        <w:t>Maintains/keeps logbooks for equipment and resources.</w:t>
      </w:r>
    </w:p>
    <w:p w:rsidR="00F73A3A" w:rsidRDefault="00F73A3A" w:rsidP="00F73A3A">
      <w:pPr>
        <w:spacing w:after="0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</w:pPr>
      <w:r>
        <w:t>Performs routine and incidental clerical work (eg answering phone/photocopying).</w:t>
      </w:r>
    </w:p>
    <w:p w:rsidR="00F73A3A" w:rsidRDefault="00F73A3A" w:rsidP="00F73A3A">
      <w:pPr>
        <w:spacing w:after="0"/>
      </w:pPr>
    </w:p>
    <w:p w:rsidR="00F73A3A" w:rsidRDefault="00F73A3A" w:rsidP="00F73A3A">
      <w:pPr>
        <w:pStyle w:val="ListParagraph"/>
        <w:numPr>
          <w:ilvl w:val="0"/>
          <w:numId w:val="7"/>
        </w:numPr>
        <w:spacing w:after="0"/>
        <w:ind w:left="709" w:hanging="567"/>
      </w:pPr>
      <w:r>
        <w:t xml:space="preserve">Encourages students </w:t>
      </w:r>
      <w:r w:rsidR="00CE1E87">
        <w:t>self-reliance, independence and self adv</w:t>
      </w:r>
      <w:r>
        <w:t>ocacy.</w:t>
      </w:r>
    </w:p>
    <w:p w:rsidR="001B6725" w:rsidRDefault="001B6725" w:rsidP="00CE1E87">
      <w:pPr>
        <w:ind w:left="502"/>
        <w:jc w:val="both"/>
      </w:pPr>
    </w:p>
    <w:p w:rsidR="004D0168" w:rsidRDefault="004D0168" w:rsidP="00441E5A">
      <w:pPr>
        <w:jc w:val="both"/>
        <w:rPr>
          <w:b/>
          <w:sz w:val="20"/>
        </w:rPr>
      </w:pPr>
    </w:p>
    <w:p w:rsidR="00441E5A" w:rsidRPr="00441E5A" w:rsidRDefault="00441E5A" w:rsidP="00441E5A">
      <w:pPr>
        <w:jc w:val="both"/>
        <w:rPr>
          <w:b/>
          <w:sz w:val="20"/>
        </w:rPr>
      </w:pPr>
      <w:r w:rsidRPr="00541CEF">
        <w:rPr>
          <w:b/>
          <w:sz w:val="20"/>
        </w:rPr>
        <w:t>Inclusive Education</w:t>
      </w:r>
    </w:p>
    <w:p w:rsidR="00441E5A" w:rsidRPr="00441E5A" w:rsidRDefault="00441E5A" w:rsidP="00441E5A">
      <w:pPr>
        <w:rPr>
          <w:sz w:val="20"/>
          <w:lang w:val="en-US"/>
        </w:rPr>
      </w:pPr>
      <w:r w:rsidRPr="00441E5A">
        <w:rPr>
          <w:rFonts w:ascii="Zapf Dingbats" w:hAnsi="Zapf Dingbats"/>
          <w:sz w:val="20"/>
        </w:rPr>
        <w:t></w:t>
      </w:r>
      <w:r w:rsidRPr="00441E5A">
        <w:rPr>
          <w:sz w:val="20"/>
        </w:rPr>
        <w:t xml:space="preserve">So </w:t>
      </w:r>
      <w:r w:rsidRPr="00441E5A">
        <w:rPr>
          <w:sz w:val="20"/>
          <w:lang w:val="en-US"/>
        </w:rPr>
        <w:t>there is evidence that underlying principles Least-restrictive environment, age appropriateness, normalization, human rights and social justice (Foreman, 2005) are valued</w:t>
      </w:r>
    </w:p>
    <w:p w:rsidR="00441E5A" w:rsidRDefault="00441E5A" w:rsidP="009330B5">
      <w:pPr>
        <w:pStyle w:val="ListParagraph"/>
        <w:ind w:left="142"/>
        <w:jc w:val="center"/>
        <w:rPr>
          <w:b/>
        </w:rPr>
      </w:pPr>
    </w:p>
    <w:p w:rsidR="00F64D07" w:rsidRDefault="00F64D07" w:rsidP="00F64D07">
      <w:pPr>
        <w:pStyle w:val="ListParagraph"/>
        <w:ind w:left="142"/>
        <w:jc w:val="center"/>
        <w:rPr>
          <w:b/>
        </w:rPr>
      </w:pPr>
      <w:r>
        <w:rPr>
          <w:b/>
        </w:rPr>
        <w:t>School Support Charter</w:t>
      </w:r>
    </w:p>
    <w:p w:rsidR="00F64D07" w:rsidRDefault="00F64D07" w:rsidP="00F64D07">
      <w:pPr>
        <w:pStyle w:val="ListParagraph"/>
        <w:ind w:left="142"/>
        <w:jc w:val="center"/>
        <w:rPr>
          <w:b/>
        </w:rPr>
      </w:pPr>
    </w:p>
    <w:p w:rsidR="00F64D07" w:rsidRDefault="00F64D07" w:rsidP="00F64D07">
      <w:pPr>
        <w:pStyle w:val="ListParagraph"/>
        <w:ind w:left="142"/>
        <w:jc w:val="both"/>
        <w:rPr>
          <w:b/>
        </w:rPr>
      </w:pPr>
      <w:r>
        <w:rPr>
          <w:b/>
        </w:rPr>
        <w:t>Class Teacher Primary</w:t>
      </w:r>
    </w:p>
    <w:p w:rsidR="00F64D07" w:rsidRDefault="00F64D07" w:rsidP="00F64D07">
      <w:pPr>
        <w:pStyle w:val="ListParagraph"/>
        <w:ind w:left="142"/>
        <w:jc w:val="center"/>
        <w:rPr>
          <w:b/>
        </w:rPr>
      </w:pPr>
    </w:p>
    <w:p w:rsidR="00F64D07" w:rsidRPr="00F27C5B" w:rsidRDefault="00F64D07" w:rsidP="00F64D07">
      <w:pPr>
        <w:pStyle w:val="ListParagraph"/>
        <w:ind w:left="142"/>
        <w:jc w:val="center"/>
        <w:rPr>
          <w:b/>
        </w:rPr>
      </w:pPr>
    </w:p>
    <w:p w:rsidR="00F27C5B" w:rsidRPr="00F27C5B" w:rsidRDefault="00F27C5B" w:rsidP="00F27C5B">
      <w:pPr>
        <w:pStyle w:val="BodyText2"/>
        <w:ind w:firstLine="720"/>
        <w:rPr>
          <w:rFonts w:asciiTheme="minorHAnsi" w:hAnsiTheme="minorHAnsi"/>
          <w:sz w:val="24"/>
        </w:rPr>
      </w:pPr>
      <w:r w:rsidRPr="00F27C5B">
        <w:rPr>
          <w:rFonts w:asciiTheme="minorHAnsi" w:hAnsiTheme="minorHAnsi"/>
          <w:sz w:val="24"/>
        </w:rPr>
        <w:t xml:space="preserve">• </w:t>
      </w:r>
      <w:r>
        <w:rPr>
          <w:rFonts w:asciiTheme="minorHAnsi" w:hAnsiTheme="minorHAnsi"/>
          <w:sz w:val="24"/>
        </w:rPr>
        <w:tab/>
      </w:r>
      <w:r w:rsidRPr="00F27C5B">
        <w:rPr>
          <w:rFonts w:asciiTheme="minorHAnsi" w:hAnsiTheme="minorHAnsi"/>
          <w:sz w:val="24"/>
        </w:rPr>
        <w:t>Responsible for programming.</w:t>
      </w:r>
    </w:p>
    <w:p w:rsidR="00F27C5B" w:rsidRPr="00F27C5B" w:rsidRDefault="00F27C5B" w:rsidP="00F27C5B">
      <w:pPr>
        <w:pStyle w:val="BodyText2"/>
        <w:rPr>
          <w:rFonts w:asciiTheme="minorHAnsi" w:hAnsiTheme="minorHAnsi" w:cs="Times"/>
          <w:sz w:val="24"/>
        </w:rPr>
      </w:pPr>
    </w:p>
    <w:p w:rsidR="00F27C5B" w:rsidRDefault="00F27C5B" w:rsidP="00F27C5B">
      <w:pPr>
        <w:pStyle w:val="BodyText2"/>
        <w:ind w:firstLine="720"/>
        <w:rPr>
          <w:rFonts w:asciiTheme="minorHAnsi" w:hAnsiTheme="minorHAnsi"/>
          <w:sz w:val="24"/>
        </w:rPr>
      </w:pPr>
      <w:r w:rsidRPr="00F27C5B">
        <w:rPr>
          <w:rFonts w:asciiTheme="minorHAnsi" w:hAnsiTheme="minorHAnsi"/>
          <w:sz w:val="24"/>
        </w:rPr>
        <w:t xml:space="preserve">• </w:t>
      </w:r>
      <w:r>
        <w:rPr>
          <w:rFonts w:asciiTheme="minorHAnsi" w:hAnsiTheme="minorHAnsi"/>
          <w:sz w:val="24"/>
        </w:rPr>
        <w:tab/>
      </w:r>
      <w:r w:rsidRPr="00F27C5B">
        <w:rPr>
          <w:rFonts w:asciiTheme="minorHAnsi" w:hAnsiTheme="minorHAnsi"/>
          <w:sz w:val="24"/>
        </w:rPr>
        <w:t>Contributes to IEP meetings.</w:t>
      </w:r>
    </w:p>
    <w:p w:rsidR="00F27C5B" w:rsidRDefault="00F27C5B" w:rsidP="00F27C5B">
      <w:pPr>
        <w:pStyle w:val="BodyText2"/>
        <w:ind w:firstLine="720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firstLine="53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Be part of support team ie. </w:t>
      </w:r>
      <w:r w:rsidR="000B37BD">
        <w:rPr>
          <w:rFonts w:asciiTheme="minorHAnsi" w:hAnsiTheme="minorHAnsi"/>
          <w:sz w:val="24"/>
        </w:rPr>
        <w:t>a</w:t>
      </w:r>
      <w:r>
        <w:rPr>
          <w:rFonts w:asciiTheme="minorHAnsi" w:hAnsiTheme="minorHAnsi"/>
          <w:sz w:val="24"/>
        </w:rPr>
        <w:t>ide teacher support.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CE1E87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Liaise</w:t>
      </w:r>
      <w:r w:rsidR="00F27C5B">
        <w:rPr>
          <w:rFonts w:asciiTheme="minorHAnsi" w:hAnsiTheme="minorHAnsi"/>
          <w:sz w:val="24"/>
        </w:rPr>
        <w:t xml:space="preserve"> with support teacher to determine and make adjustments for students learning needs.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Work with assistants to determine their role within the classroom setting and the differentiated program for individual students.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Be first point of contact with parent.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Be responsible for supplying outcomes for life skills reports.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Research the disability.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Differentiate the curriculum for special needs students – both learning difficulties and G&amp;T.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Send IEP home to parents.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Contribute to IEP meetings.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Write IEP Term 1 review each term/as needed.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Communicate in Special Ed diary.</w:t>
      </w:r>
    </w:p>
    <w:p w:rsidR="00F27C5B" w:rsidRDefault="00F27C5B" w:rsidP="00F27C5B">
      <w:pPr>
        <w:pStyle w:val="BodyText2"/>
        <w:rPr>
          <w:rFonts w:asciiTheme="minorHAnsi" w:hAnsiTheme="minorHAnsi"/>
          <w:sz w:val="24"/>
        </w:rPr>
      </w:pPr>
    </w:p>
    <w:p w:rsidR="00F27C5B" w:rsidRPr="00F27C5B" w:rsidRDefault="00F27C5B" w:rsidP="00F27C5B">
      <w:pPr>
        <w:pStyle w:val="BodyText2"/>
        <w:numPr>
          <w:ilvl w:val="0"/>
          <w:numId w:val="2"/>
        </w:numPr>
        <w:ind w:left="1418" w:hanging="709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Communicate with aide verbally and written.</w:t>
      </w:r>
    </w:p>
    <w:p w:rsidR="00F64D07" w:rsidRPr="00F27C5B" w:rsidRDefault="00F64D07" w:rsidP="00F27C5B">
      <w:pPr>
        <w:pStyle w:val="ListParagraph"/>
        <w:spacing w:after="0"/>
        <w:ind w:left="142"/>
        <w:jc w:val="both"/>
        <w:rPr>
          <w:b/>
        </w:rPr>
      </w:pPr>
    </w:p>
    <w:p w:rsidR="00F64D07" w:rsidRDefault="00F64D07" w:rsidP="00F27C5B">
      <w:pPr>
        <w:pStyle w:val="ListParagraph"/>
        <w:spacing w:after="0"/>
        <w:ind w:left="142"/>
        <w:jc w:val="center"/>
        <w:rPr>
          <w:b/>
        </w:rPr>
      </w:pPr>
    </w:p>
    <w:p w:rsidR="00F64D07" w:rsidRDefault="00F64D07" w:rsidP="00F27C5B">
      <w:pPr>
        <w:pStyle w:val="ListParagraph"/>
        <w:spacing w:after="0"/>
        <w:ind w:left="142"/>
        <w:jc w:val="center"/>
        <w:rPr>
          <w:b/>
        </w:rPr>
      </w:pPr>
    </w:p>
    <w:p w:rsidR="00F64D07" w:rsidRDefault="00F64D07" w:rsidP="00F27C5B">
      <w:pPr>
        <w:pStyle w:val="ListParagraph"/>
        <w:spacing w:after="0"/>
        <w:ind w:left="142"/>
        <w:jc w:val="center"/>
        <w:rPr>
          <w:b/>
        </w:rPr>
      </w:pPr>
    </w:p>
    <w:p w:rsidR="00F64D07" w:rsidRDefault="00F64D07" w:rsidP="00F27C5B">
      <w:pPr>
        <w:pStyle w:val="ListParagraph"/>
        <w:spacing w:after="0"/>
        <w:ind w:left="142"/>
        <w:jc w:val="center"/>
        <w:rPr>
          <w:b/>
        </w:rPr>
      </w:pPr>
    </w:p>
    <w:p w:rsidR="00F27C5B" w:rsidRDefault="00F27C5B" w:rsidP="00F27C5B">
      <w:pPr>
        <w:rPr>
          <w:b/>
        </w:rPr>
      </w:pPr>
    </w:p>
    <w:p w:rsidR="00F27C5B" w:rsidRDefault="00F27C5B" w:rsidP="00F27C5B">
      <w:pPr>
        <w:rPr>
          <w:b/>
        </w:rPr>
      </w:pPr>
    </w:p>
    <w:p w:rsidR="00F27C5B" w:rsidRDefault="00F27C5B" w:rsidP="00F27C5B">
      <w:pPr>
        <w:rPr>
          <w:b/>
        </w:rPr>
      </w:pPr>
    </w:p>
    <w:p w:rsidR="00F64D07" w:rsidRPr="00F27C5B" w:rsidRDefault="00F64D07" w:rsidP="00F27C5B">
      <w:pPr>
        <w:rPr>
          <w:b/>
        </w:rPr>
      </w:pPr>
    </w:p>
    <w:p w:rsidR="00F64D07" w:rsidRPr="00441E5A" w:rsidRDefault="00F64D07" w:rsidP="00F64D07">
      <w:pPr>
        <w:jc w:val="both"/>
        <w:rPr>
          <w:b/>
          <w:sz w:val="20"/>
        </w:rPr>
      </w:pPr>
      <w:r w:rsidRPr="00541CEF">
        <w:rPr>
          <w:b/>
          <w:sz w:val="20"/>
        </w:rPr>
        <w:t>Inclusive Education</w:t>
      </w:r>
    </w:p>
    <w:p w:rsidR="00F64D07" w:rsidRPr="00F64D07" w:rsidRDefault="00F64D07" w:rsidP="00F64D07">
      <w:pPr>
        <w:rPr>
          <w:sz w:val="20"/>
          <w:lang w:val="en-US"/>
        </w:rPr>
      </w:pPr>
      <w:r w:rsidRPr="00441E5A">
        <w:rPr>
          <w:rFonts w:ascii="Zapf Dingbats" w:hAnsi="Zapf Dingbats"/>
          <w:sz w:val="20"/>
        </w:rPr>
        <w:t></w:t>
      </w:r>
      <w:r>
        <w:rPr>
          <w:sz w:val="20"/>
        </w:rPr>
        <w:t>Diocesan Systemic Schools have a particular obligation to ensure that Catholic schooling is an inclusive as possible.</w:t>
      </w:r>
    </w:p>
    <w:p w:rsidR="009330B5" w:rsidRDefault="009330B5" w:rsidP="009330B5">
      <w:pPr>
        <w:pStyle w:val="ListParagraph"/>
        <w:ind w:left="142"/>
        <w:jc w:val="center"/>
        <w:rPr>
          <w:b/>
        </w:rPr>
      </w:pPr>
      <w:r>
        <w:rPr>
          <w:b/>
        </w:rPr>
        <w:t>School Support Charter</w:t>
      </w:r>
    </w:p>
    <w:p w:rsidR="009330B5" w:rsidRDefault="009330B5" w:rsidP="009330B5">
      <w:pPr>
        <w:pStyle w:val="ListParagraph"/>
        <w:ind w:left="142"/>
        <w:jc w:val="center"/>
        <w:rPr>
          <w:b/>
        </w:rPr>
      </w:pPr>
    </w:p>
    <w:p w:rsidR="009330B5" w:rsidRDefault="009330B5" w:rsidP="009330B5">
      <w:pPr>
        <w:pStyle w:val="ListParagraph"/>
        <w:ind w:left="142"/>
        <w:jc w:val="both"/>
        <w:rPr>
          <w:b/>
        </w:rPr>
      </w:pPr>
      <w:r>
        <w:rPr>
          <w:b/>
        </w:rPr>
        <w:t>Aboriginal Education Worker:</w:t>
      </w:r>
    </w:p>
    <w:p w:rsidR="009330B5" w:rsidRDefault="009330B5" w:rsidP="009330B5">
      <w:pPr>
        <w:pStyle w:val="ListParagraph"/>
        <w:ind w:left="142"/>
        <w:jc w:val="both"/>
        <w:rPr>
          <w:b/>
        </w:rPr>
      </w:pPr>
    </w:p>
    <w:p w:rsidR="009330B5" w:rsidRDefault="009330B5" w:rsidP="009330B5">
      <w:pPr>
        <w:pStyle w:val="ListParagraph"/>
        <w:ind w:left="142"/>
        <w:jc w:val="both"/>
      </w:pPr>
      <w:r>
        <w:rPr>
          <w:b/>
        </w:rPr>
        <w:t>•</w:t>
      </w:r>
      <w:r>
        <w:rPr>
          <w:b/>
        </w:rPr>
        <w:tab/>
      </w:r>
      <w:r>
        <w:t>Assists with Literacy/Numeracy remediation programs for Aboriginal students.</w:t>
      </w:r>
    </w:p>
    <w:p w:rsidR="009330B5" w:rsidRDefault="009330B5" w:rsidP="009330B5">
      <w:pPr>
        <w:pStyle w:val="ListParagraph"/>
        <w:ind w:left="142"/>
        <w:jc w:val="both"/>
      </w:pPr>
    </w:p>
    <w:p w:rsidR="009330B5" w:rsidRPr="009330B5" w:rsidRDefault="009330B5" w:rsidP="009330B5">
      <w:pPr>
        <w:pStyle w:val="ListParagraph"/>
        <w:ind w:hanging="578"/>
        <w:jc w:val="both"/>
      </w:pPr>
      <w:r>
        <w:t>•</w:t>
      </w:r>
      <w:r>
        <w:tab/>
        <w:t>Liaises with Aboriginal families, members of the Aboriginal community and Aboriginal Education and Community agencies.</w:t>
      </w:r>
    </w:p>
    <w:p w:rsidR="009330B5" w:rsidRDefault="009330B5" w:rsidP="009330B5">
      <w:pPr>
        <w:pStyle w:val="ListParagraph"/>
        <w:ind w:left="142"/>
        <w:jc w:val="both"/>
      </w:pPr>
    </w:p>
    <w:p w:rsidR="00DA6DD6" w:rsidRDefault="009330B5" w:rsidP="009330B5">
      <w:pPr>
        <w:pStyle w:val="ListParagraph"/>
        <w:ind w:hanging="578"/>
        <w:jc w:val="both"/>
      </w:pPr>
      <w:r>
        <w:t>•</w:t>
      </w:r>
      <w:r>
        <w:tab/>
        <w:t>Provides a role model, intermediary/contact person for Aboriginal students/families within the school and school system.</w:t>
      </w:r>
    </w:p>
    <w:p w:rsidR="00DA6DD6" w:rsidRDefault="00DA6DD6" w:rsidP="009330B5">
      <w:pPr>
        <w:pStyle w:val="ListParagraph"/>
        <w:ind w:hanging="578"/>
        <w:jc w:val="both"/>
      </w:pPr>
    </w:p>
    <w:p w:rsidR="00DA6DD6" w:rsidRDefault="00DA6DD6" w:rsidP="009330B5">
      <w:pPr>
        <w:pStyle w:val="ListParagraph"/>
        <w:ind w:hanging="578"/>
        <w:jc w:val="both"/>
      </w:pPr>
      <w:r>
        <w:t>•</w:t>
      </w:r>
      <w:r>
        <w:tab/>
        <w:t>Provides assistance to the teaching staff with unit/lesson preparation to ensure a culturally inclusive curriculum across KLAs.</w:t>
      </w:r>
    </w:p>
    <w:p w:rsidR="00DA6DD6" w:rsidRDefault="00DA6DD6" w:rsidP="009330B5">
      <w:pPr>
        <w:pStyle w:val="ListParagraph"/>
        <w:ind w:hanging="578"/>
        <w:jc w:val="both"/>
      </w:pPr>
    </w:p>
    <w:p w:rsidR="00DA6DD6" w:rsidRDefault="00DA6DD6" w:rsidP="009330B5">
      <w:pPr>
        <w:pStyle w:val="ListParagraph"/>
        <w:ind w:hanging="578"/>
        <w:jc w:val="both"/>
      </w:pPr>
      <w:r>
        <w:t>•</w:t>
      </w:r>
      <w:r>
        <w:tab/>
        <w:t>Highlights Aboriginal education issues within the school’s community.</w:t>
      </w:r>
    </w:p>
    <w:p w:rsidR="00DA6DD6" w:rsidRDefault="00DA6DD6" w:rsidP="009330B5">
      <w:pPr>
        <w:pStyle w:val="ListParagraph"/>
        <w:ind w:hanging="578"/>
        <w:jc w:val="both"/>
      </w:pPr>
    </w:p>
    <w:p w:rsidR="00CE1E87" w:rsidRDefault="00DA6DD6" w:rsidP="009330B5">
      <w:pPr>
        <w:pStyle w:val="ListParagraph"/>
        <w:ind w:hanging="578"/>
        <w:jc w:val="both"/>
      </w:pPr>
      <w:r>
        <w:t>•</w:t>
      </w:r>
      <w:r>
        <w:tab/>
        <w:t>Assists Aboriginal students with attendance/progression/career choices.</w:t>
      </w:r>
    </w:p>
    <w:p w:rsidR="00CE1E87" w:rsidRDefault="00CE1E87" w:rsidP="009330B5">
      <w:pPr>
        <w:pStyle w:val="ListParagraph"/>
        <w:ind w:hanging="578"/>
        <w:jc w:val="both"/>
      </w:pPr>
    </w:p>
    <w:p w:rsidR="00CE1E87" w:rsidRDefault="00CE1E87" w:rsidP="00CE1E87">
      <w:pPr>
        <w:pStyle w:val="ListParagraph"/>
        <w:numPr>
          <w:ilvl w:val="0"/>
          <w:numId w:val="8"/>
        </w:numPr>
        <w:spacing w:after="0"/>
        <w:ind w:left="709" w:hanging="567"/>
        <w:jc w:val="both"/>
      </w:pPr>
      <w:r>
        <w:t>Liaise with CEO.</w:t>
      </w:r>
    </w:p>
    <w:p w:rsidR="00CE1E87" w:rsidRDefault="00CE1E87" w:rsidP="00CE1E87">
      <w:pPr>
        <w:spacing w:after="0"/>
        <w:jc w:val="both"/>
      </w:pPr>
    </w:p>
    <w:p w:rsidR="00CE1E87" w:rsidRDefault="00CE1E87" w:rsidP="00CE1E87">
      <w:pPr>
        <w:pStyle w:val="ListParagraph"/>
        <w:numPr>
          <w:ilvl w:val="0"/>
          <w:numId w:val="8"/>
        </w:numPr>
        <w:spacing w:after="0"/>
        <w:ind w:left="709" w:hanging="567"/>
        <w:jc w:val="both"/>
      </w:pPr>
      <w:r>
        <w:t>Attend culturally appropriate excursions with students.</w:t>
      </w:r>
    </w:p>
    <w:p w:rsidR="00CE1E87" w:rsidRDefault="00CE1E87" w:rsidP="00CE1E87">
      <w:pPr>
        <w:spacing w:after="0"/>
        <w:jc w:val="both"/>
      </w:pPr>
    </w:p>
    <w:p w:rsidR="00CE1E87" w:rsidRDefault="00CE1E87" w:rsidP="00CE1E87">
      <w:pPr>
        <w:pStyle w:val="ListParagraph"/>
        <w:numPr>
          <w:ilvl w:val="0"/>
          <w:numId w:val="8"/>
        </w:numPr>
        <w:spacing w:after="0"/>
        <w:ind w:left="709" w:hanging="567"/>
        <w:jc w:val="both"/>
      </w:pPr>
      <w:r>
        <w:t>Assists class teachers with in-class support for Aboriginal students.</w:t>
      </w:r>
    </w:p>
    <w:p w:rsidR="00CE1E87" w:rsidRDefault="00CE1E87" w:rsidP="00CE1E87">
      <w:pPr>
        <w:spacing w:after="0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pStyle w:val="ListParagraph"/>
        <w:spacing w:after="0"/>
        <w:ind w:left="709"/>
        <w:jc w:val="both"/>
      </w:pPr>
    </w:p>
    <w:p w:rsidR="00CE1E87" w:rsidRDefault="00CE1E87" w:rsidP="00CE1E87">
      <w:pPr>
        <w:jc w:val="both"/>
      </w:pPr>
    </w:p>
    <w:p w:rsidR="00DA6DD6" w:rsidRDefault="00DA6DD6" w:rsidP="00CE1E87">
      <w:pPr>
        <w:pStyle w:val="ListParagraph"/>
        <w:ind w:left="709"/>
        <w:jc w:val="both"/>
      </w:pPr>
    </w:p>
    <w:p w:rsidR="004D0168" w:rsidRDefault="004D0168" w:rsidP="00CE1E87">
      <w:pPr>
        <w:spacing w:after="0"/>
        <w:jc w:val="both"/>
        <w:rPr>
          <w:b/>
          <w:sz w:val="20"/>
        </w:rPr>
      </w:pPr>
    </w:p>
    <w:p w:rsidR="004D0168" w:rsidRDefault="004D0168" w:rsidP="00CE1E87">
      <w:pPr>
        <w:spacing w:after="0"/>
        <w:jc w:val="both"/>
        <w:rPr>
          <w:b/>
          <w:sz w:val="20"/>
        </w:rPr>
      </w:pPr>
    </w:p>
    <w:p w:rsidR="004D0168" w:rsidRDefault="004D0168" w:rsidP="00441E5A">
      <w:pPr>
        <w:jc w:val="both"/>
        <w:rPr>
          <w:b/>
          <w:sz w:val="20"/>
        </w:rPr>
      </w:pPr>
    </w:p>
    <w:p w:rsidR="00441E5A" w:rsidRDefault="00441E5A" w:rsidP="00441E5A">
      <w:pPr>
        <w:jc w:val="both"/>
        <w:rPr>
          <w:b/>
          <w:sz w:val="20"/>
        </w:rPr>
      </w:pPr>
      <w:r w:rsidRPr="00541CEF">
        <w:rPr>
          <w:b/>
          <w:sz w:val="20"/>
        </w:rPr>
        <w:t>Inclusive Education</w:t>
      </w:r>
    </w:p>
    <w:p w:rsidR="00441E5A" w:rsidRPr="00441E5A" w:rsidRDefault="00441E5A" w:rsidP="00441E5A">
      <w:pPr>
        <w:rPr>
          <w:sz w:val="20"/>
        </w:rPr>
      </w:pPr>
      <w:r w:rsidRPr="00441E5A">
        <w:rPr>
          <w:rFonts w:ascii="Zapf Dingbats" w:hAnsi="Zapf Dingbats"/>
          <w:sz w:val="20"/>
        </w:rPr>
        <w:t></w:t>
      </w:r>
      <w:r w:rsidRPr="00441E5A">
        <w:rPr>
          <w:sz w:val="20"/>
          <w:lang w:val="en-US"/>
        </w:rPr>
        <w:t>Students with a disability seen as students first</w:t>
      </w:r>
    </w:p>
    <w:sectPr w:rsidR="00441E5A" w:rsidRPr="00441E5A" w:rsidSect="00541CEF">
      <w:footerReference w:type="even" r:id="rId5"/>
      <w:footerReference w:type="default" r:id="rId6"/>
      <w:pgSz w:w="11900" w:h="16840"/>
      <w:pgMar w:top="1134" w:right="1134" w:bottom="851" w:left="1134" w:header="709" w:footer="709" w:gutter="0"/>
      <w:pgNumType w:start="2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A3A" w:rsidRDefault="00F73A3A" w:rsidP="00A10E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3A3A" w:rsidRDefault="00F73A3A" w:rsidP="00A10E7A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A3A" w:rsidRDefault="00F73A3A" w:rsidP="00A10E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1E87">
      <w:rPr>
        <w:rStyle w:val="PageNumber"/>
        <w:noProof/>
      </w:rPr>
      <w:t>9</w:t>
    </w:r>
    <w:r>
      <w:rPr>
        <w:rStyle w:val="PageNumber"/>
      </w:rPr>
      <w:fldChar w:fldCharType="end"/>
    </w:r>
  </w:p>
  <w:p w:rsidR="00F73A3A" w:rsidRDefault="00F73A3A" w:rsidP="00A10E7A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31E6"/>
    <w:multiLevelType w:val="hybridMultilevel"/>
    <w:tmpl w:val="1A08EBC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9BC75F8"/>
    <w:multiLevelType w:val="hybridMultilevel"/>
    <w:tmpl w:val="70889A68"/>
    <w:lvl w:ilvl="0" w:tplc="27E4BD1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F26555"/>
    <w:multiLevelType w:val="hybridMultilevel"/>
    <w:tmpl w:val="90604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F448E"/>
    <w:multiLevelType w:val="hybridMultilevel"/>
    <w:tmpl w:val="869EE018"/>
    <w:lvl w:ilvl="0" w:tplc="27E4BD10">
      <w:start w:val="1"/>
      <w:numFmt w:val="bullet"/>
      <w:lvlText w:val=""/>
      <w:lvlJc w:val="left"/>
      <w:pPr>
        <w:ind w:left="312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2D259E6"/>
    <w:multiLevelType w:val="hybridMultilevel"/>
    <w:tmpl w:val="3A4E1BE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17576C2"/>
    <w:multiLevelType w:val="hybridMultilevel"/>
    <w:tmpl w:val="25208972"/>
    <w:lvl w:ilvl="0" w:tplc="F774A0C4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3140A1A"/>
    <w:multiLevelType w:val="hybridMultilevel"/>
    <w:tmpl w:val="97401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002C7"/>
    <w:multiLevelType w:val="hybridMultilevel"/>
    <w:tmpl w:val="538A2BC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E44B0"/>
    <w:rsid w:val="00035F19"/>
    <w:rsid w:val="000414A3"/>
    <w:rsid w:val="000811B1"/>
    <w:rsid w:val="000B37BD"/>
    <w:rsid w:val="000F2A59"/>
    <w:rsid w:val="001107BE"/>
    <w:rsid w:val="001B6725"/>
    <w:rsid w:val="001F337D"/>
    <w:rsid w:val="002416F9"/>
    <w:rsid w:val="0027093A"/>
    <w:rsid w:val="002A5250"/>
    <w:rsid w:val="002F247A"/>
    <w:rsid w:val="00303A6B"/>
    <w:rsid w:val="0031101D"/>
    <w:rsid w:val="003A667E"/>
    <w:rsid w:val="00425B57"/>
    <w:rsid w:val="00441E5A"/>
    <w:rsid w:val="00446103"/>
    <w:rsid w:val="00463656"/>
    <w:rsid w:val="004B7DF0"/>
    <w:rsid w:val="004C10AF"/>
    <w:rsid w:val="004D0168"/>
    <w:rsid w:val="004D5502"/>
    <w:rsid w:val="00541CEF"/>
    <w:rsid w:val="00563C83"/>
    <w:rsid w:val="005F6F36"/>
    <w:rsid w:val="00643028"/>
    <w:rsid w:val="007E44B0"/>
    <w:rsid w:val="007F44EC"/>
    <w:rsid w:val="0085072E"/>
    <w:rsid w:val="008C4064"/>
    <w:rsid w:val="009330B5"/>
    <w:rsid w:val="00953025"/>
    <w:rsid w:val="00976B6A"/>
    <w:rsid w:val="00994438"/>
    <w:rsid w:val="009F00F6"/>
    <w:rsid w:val="00A10E7A"/>
    <w:rsid w:val="00BF4C1A"/>
    <w:rsid w:val="00C30B84"/>
    <w:rsid w:val="00CE1E87"/>
    <w:rsid w:val="00CF0FA5"/>
    <w:rsid w:val="00D45495"/>
    <w:rsid w:val="00DA6DD6"/>
    <w:rsid w:val="00DD6C4F"/>
    <w:rsid w:val="00E91A9B"/>
    <w:rsid w:val="00EC3083"/>
    <w:rsid w:val="00F27C5B"/>
    <w:rsid w:val="00F64D07"/>
    <w:rsid w:val="00F73A3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03E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D550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A10E7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0E7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10E7A"/>
  </w:style>
  <w:style w:type="paragraph" w:styleId="Header">
    <w:name w:val="header"/>
    <w:basedOn w:val="Normal"/>
    <w:link w:val="HeaderChar"/>
    <w:rsid w:val="00541CE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41CEF"/>
  </w:style>
  <w:style w:type="paragraph" w:styleId="BodyText2">
    <w:name w:val="Body Text 2"/>
    <w:basedOn w:val="Normal"/>
    <w:link w:val="BodyText2Char"/>
    <w:rsid w:val="00F27C5B"/>
    <w:pPr>
      <w:widowControl w:val="0"/>
      <w:suppressAutoHyphens/>
      <w:spacing w:after="0"/>
      <w:jc w:val="both"/>
    </w:pPr>
    <w:rPr>
      <w:rFonts w:ascii="Palatino" w:eastAsia="Times" w:hAnsi="Palatino" w:cs="Times New Roman"/>
      <w:sz w:val="14"/>
      <w:szCs w:val="20"/>
    </w:rPr>
  </w:style>
  <w:style w:type="character" w:customStyle="1" w:styleId="BodyText2Char">
    <w:name w:val="Body Text 2 Char"/>
    <w:basedOn w:val="DefaultParagraphFont"/>
    <w:link w:val="BodyText2"/>
    <w:rsid w:val="00F27C5B"/>
    <w:rPr>
      <w:rFonts w:ascii="Palatino" w:eastAsia="Times" w:hAnsi="Palatino" w:cs="Times New Roman"/>
      <w:sz w:val="1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1479</Words>
  <Characters>8432</Characters>
  <Application>Microsoft Macintosh Word</Application>
  <DocSecurity>0</DocSecurity>
  <Lines>70</Lines>
  <Paragraphs>16</Paragraphs>
  <ScaleCrop>false</ScaleCrop>
  <Company>CEO Bathurst</Company>
  <LinksUpToDate>false</LinksUpToDate>
  <CharactersWithSpaces>10355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Mann</dc:creator>
  <cp:keywords/>
  <cp:lastModifiedBy>Natalie Tanner</cp:lastModifiedBy>
  <cp:revision>6</cp:revision>
  <cp:lastPrinted>2009-07-16T01:11:00Z</cp:lastPrinted>
  <dcterms:created xsi:type="dcterms:W3CDTF">2009-12-16T22:57:00Z</dcterms:created>
  <dcterms:modified xsi:type="dcterms:W3CDTF">2009-12-18T02:36:00Z</dcterms:modified>
</cp:coreProperties>
</file>